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CF" w:rsidRDefault="00E044CF" w:rsidP="00874B32">
      <w:pPr>
        <w:pStyle w:val="a3"/>
        <w:spacing w:before="0" w:beforeAutospacing="0" w:after="0" w:afterAutospacing="0"/>
        <w:jc w:val="both"/>
        <w:textAlignment w:val="baseline"/>
      </w:pPr>
    </w:p>
    <w:p w:rsidR="00E044CF" w:rsidRDefault="00FF7CAA" w:rsidP="00874B32">
      <w:pPr>
        <w:pStyle w:val="a3"/>
        <w:spacing w:before="0" w:beforeAutospacing="0" w:after="0" w:afterAutospacing="0"/>
        <w:jc w:val="both"/>
        <w:textAlignment w:val="baseline"/>
      </w:pPr>
      <w:r w:rsidRPr="00FF7CAA">
        <w:drawing>
          <wp:inline distT="0" distB="0" distL="0" distR="0">
            <wp:extent cx="5940425" cy="8396527"/>
            <wp:effectExtent l="19050" t="0" r="3175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4CF" w:rsidRDefault="00E044CF" w:rsidP="00874B32">
      <w:pPr>
        <w:pStyle w:val="a3"/>
        <w:spacing w:before="0" w:beforeAutospacing="0" w:after="0" w:afterAutospacing="0"/>
        <w:jc w:val="both"/>
        <w:textAlignment w:val="baseline"/>
      </w:pPr>
    </w:p>
    <w:p w:rsidR="00E044CF" w:rsidRDefault="00E044CF" w:rsidP="00874B32">
      <w:pPr>
        <w:pStyle w:val="a3"/>
        <w:spacing w:before="0" w:beforeAutospacing="0" w:after="0" w:afterAutospacing="0"/>
        <w:jc w:val="both"/>
        <w:textAlignment w:val="baseline"/>
      </w:pPr>
    </w:p>
    <w:p w:rsidR="00E044CF" w:rsidRDefault="00E044CF" w:rsidP="00874B32">
      <w:pPr>
        <w:pStyle w:val="a3"/>
        <w:spacing w:before="0" w:beforeAutospacing="0" w:after="0" w:afterAutospacing="0"/>
        <w:jc w:val="both"/>
        <w:textAlignment w:val="baseline"/>
      </w:pPr>
    </w:p>
    <w:p w:rsidR="00E044CF" w:rsidRDefault="00E044CF" w:rsidP="00874B32">
      <w:pPr>
        <w:pStyle w:val="a3"/>
        <w:spacing w:before="0" w:beforeAutospacing="0" w:after="0" w:afterAutospacing="0"/>
        <w:jc w:val="both"/>
        <w:textAlignment w:val="baseline"/>
      </w:pPr>
    </w:p>
    <w:p w:rsidR="00E044CF" w:rsidRDefault="00E044CF" w:rsidP="00874B32">
      <w:pPr>
        <w:pStyle w:val="a3"/>
        <w:spacing w:before="0" w:beforeAutospacing="0" w:after="0" w:afterAutospacing="0"/>
        <w:jc w:val="both"/>
        <w:textAlignment w:val="baseline"/>
      </w:pP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lastRenderedPageBreak/>
        <w:t>-          список используемой литературы.</w:t>
      </w:r>
    </w:p>
    <w:p w:rsidR="00E219B7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3.3. В конце учебного года руководитель кружка проводит мониторинг  показателей уровня знаний детей, составляет отчет о своей деятельности</w:t>
      </w:r>
      <w:r w:rsidR="00E219B7" w:rsidRPr="003B1680">
        <w:t>.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3.4. Руководитель кружка должен: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          обладать творческими способностями, увлечениями в данной области;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          вариативно использовать образовательный материал, позволяющий развивать творческий потенциал дошкольников с учетом их возрастных и индивидуальных особенностей дошкольников;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          сотрудничать с семьей воспитанников в вопросах воспитания и  обучения дошкольников.</w:t>
      </w:r>
    </w:p>
    <w:p w:rsidR="008D396B" w:rsidRDefault="008D396B" w:rsidP="00874B32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rPr>
          <w:b/>
        </w:rPr>
        <w:t>4.         Права участников кружковой работы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4.1. Отношения дошкольников и руководителя кружка строятся на основе сотрудничества, уважения к личности ребенка и предоставления ему  свободы развития  с учетом индивидуальных особенностей.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4.2. Ребенок имеет право: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          на уважительное отношение;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          заботу о здоровье и эмоциональном благополучии.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4.3. Руководитель кружка имеет право: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          планировать организацию кружковой работы, используя парциальные программы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          на разработку авторской программы с  учетом возрастных особенностей дошкольников.</w:t>
      </w:r>
    </w:p>
    <w:p w:rsidR="008D396B" w:rsidRDefault="008D396B" w:rsidP="00874B32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  <w:r w:rsidRPr="003B1680">
        <w:rPr>
          <w:b/>
        </w:rPr>
        <w:t>5.         Ответственность руководителя кружковой работы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5.1. Руководитель кружковой работы несет персональную ответственность: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          за жизнь и здоровье дошкольников;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          выполнение плана кружковой работы;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          качественную подготовку и проведение  занятий с детьми;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          за добросовестное ведение документации и предоставление отчетов.</w:t>
      </w:r>
    </w:p>
    <w:p w:rsidR="008D396B" w:rsidRDefault="008D396B" w:rsidP="00874B32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  <w:r w:rsidRPr="003B1680">
        <w:rPr>
          <w:b/>
        </w:rPr>
        <w:t>6.         Организация работы в кружке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6.1. Кружковая работа организуется педагогом на базе дошколь</w:t>
      </w:r>
      <w:r w:rsidR="003B1680" w:rsidRPr="003B1680">
        <w:t>но</w:t>
      </w:r>
      <w:proofErr w:type="gramStart"/>
      <w:r w:rsidR="003B1680" w:rsidRPr="003B1680">
        <w:t>1</w:t>
      </w:r>
      <w:proofErr w:type="gramEnd"/>
      <w:r w:rsidR="003B1680" w:rsidRPr="003B1680">
        <w:t xml:space="preserve"> группы</w:t>
      </w:r>
      <w:r w:rsidRPr="003B1680">
        <w:t xml:space="preserve"> в соответствии с утвержденным планом работы на текущий учебный год.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6.2.  Продолжительность кружковой работы (на основании п.2.12.7 СанПиН 2.4.1.1249-03):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 с 3 – 4 лет – не более 15 минут;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 с 4 – 5 лет – не более 25 минут;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 с 5 – 6 лет – не более 25 минут;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- с 6 – 7 лет – не более 30 минут.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6.3. Занятия недопустимо проводить за счет времени, отведенного на прогулку и дневной сон.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6.4. В середине занятий обязательно проводятся физкультминутки.</w:t>
      </w:r>
    </w:p>
    <w:p w:rsidR="00874B32" w:rsidRPr="003B1680" w:rsidRDefault="00874B32" w:rsidP="00874B32">
      <w:pPr>
        <w:pStyle w:val="a3"/>
        <w:spacing w:before="0" w:beforeAutospacing="0" w:after="0" w:afterAutospacing="0"/>
        <w:jc w:val="both"/>
        <w:textAlignment w:val="baseline"/>
      </w:pPr>
      <w:r w:rsidRPr="003B1680">
        <w:t>6.5. Занятия с детьми проводятся по подгруппам (количество детей не должно превышать 15 человек)</w:t>
      </w:r>
    </w:p>
    <w:p w:rsidR="008D396B" w:rsidRDefault="008D396B" w:rsidP="00FD4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DD9" w:rsidRPr="003B1680" w:rsidRDefault="00874B32" w:rsidP="00FD4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80">
        <w:rPr>
          <w:rFonts w:ascii="Times New Roman" w:hAnsi="Times New Roman" w:cs="Times New Roman"/>
          <w:sz w:val="24"/>
          <w:szCs w:val="24"/>
        </w:rPr>
        <w:t>7</w:t>
      </w:r>
      <w:r w:rsidR="00FD4DD9" w:rsidRPr="003B168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Порядок формирования документов.</w:t>
      </w:r>
      <w:bookmarkStart w:id="0" w:name="_GoBack"/>
      <w:bookmarkEnd w:id="0"/>
    </w:p>
    <w:p w:rsidR="00FD4DD9" w:rsidRPr="003B1680" w:rsidRDefault="00FD4DD9" w:rsidP="00FD4DD9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8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Руководителю кружка необходимо иметь:</w:t>
      </w:r>
    </w:p>
    <w:p w:rsidR="00FD4DD9" w:rsidRPr="003B1680" w:rsidRDefault="00FD4DD9" w:rsidP="00FD4DD9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утвержденный план работы кружка;</w:t>
      </w:r>
    </w:p>
    <w:p w:rsidR="00FD4DD9" w:rsidRPr="003B1680" w:rsidRDefault="00FD4DD9" w:rsidP="00FD4DD9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списочный состав детей;</w:t>
      </w:r>
    </w:p>
    <w:p w:rsidR="00FD4DD9" w:rsidRPr="003B1680" w:rsidRDefault="00FD4DD9" w:rsidP="00FD4DD9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табель учета посещения детьми кружка.</w:t>
      </w:r>
    </w:p>
    <w:p w:rsidR="00E219B7" w:rsidRPr="00200514" w:rsidRDefault="00E219B7" w:rsidP="00FD4DD9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6E4336" w:rsidRPr="00874B32" w:rsidRDefault="006E4336" w:rsidP="00874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4336" w:rsidRPr="00874B32" w:rsidSect="008D396B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B32"/>
    <w:rsid w:val="000717CA"/>
    <w:rsid w:val="003B1680"/>
    <w:rsid w:val="005B31E4"/>
    <w:rsid w:val="006E4336"/>
    <w:rsid w:val="00874B32"/>
    <w:rsid w:val="008D396B"/>
    <w:rsid w:val="00CD0BAA"/>
    <w:rsid w:val="00D770B3"/>
    <w:rsid w:val="00E044CF"/>
    <w:rsid w:val="00E219B7"/>
    <w:rsid w:val="00FD4DD9"/>
    <w:rsid w:val="00FF7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012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10</cp:revision>
  <cp:lastPrinted>2019-04-01T05:10:00Z</cp:lastPrinted>
  <dcterms:created xsi:type="dcterms:W3CDTF">2016-09-28T12:51:00Z</dcterms:created>
  <dcterms:modified xsi:type="dcterms:W3CDTF">2021-12-27T15:02:00Z</dcterms:modified>
</cp:coreProperties>
</file>